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66883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项目报价流程及标准</w:t>
      </w:r>
    </w:p>
    <w:p w14:paraId="15E387C6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35242877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光   伏</w:t>
      </w:r>
      <w:bookmarkStart w:id="0" w:name="_GoBack"/>
      <w:bookmarkEnd w:id="0"/>
    </w:p>
    <w:p w14:paraId="173EF58B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552090C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一、现场勘察</w:t>
      </w:r>
    </w:p>
    <w:p w14:paraId="228ADD3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1、客户信息收集：</w:t>
      </w:r>
    </w:p>
    <w:p w14:paraId="152A60D6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电站（价格略高），运维公司（价格适中），保洁公司（价格适中）。</w:t>
      </w:r>
    </w:p>
    <w:p w14:paraId="4A89EBF0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场景了解：</w:t>
      </w:r>
    </w:p>
    <w:p w14:paraId="7064A382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集中式：平地电站、渔光互补、农光互补、山地电站、戈壁沙漠电站、海面电站、高海拔电站；</w:t>
      </w:r>
    </w:p>
    <w:p w14:paraId="06720CEC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分布式：屋面、厂房顶、高层、车棚</w:t>
      </w:r>
    </w:p>
    <w:p w14:paraId="4DA03B58">
      <w:pPr>
        <w:numPr>
          <w:ilvl w:val="0"/>
          <w:numId w:val="0"/>
        </w:numPr>
        <w:ind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要求对方提供现场视频和照片（整体效果、周边环境、排列、板面近照、安装高度）</w:t>
      </w:r>
    </w:p>
    <w:p w14:paraId="0F09A610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项目位置：地点在哪里，分多少区块，每块之间的距离有多远。</w:t>
      </w:r>
    </w:p>
    <w:p w14:paraId="2B4103A1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具体数量，兆瓦数，一年洗几次，可签几年。</w:t>
      </w:r>
    </w:p>
    <w:p w14:paraId="2713A4EC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工期要求：按照每天每架次清洗2兆瓦计算，不同清洗难度可完工的数量不一样。</w:t>
      </w:r>
    </w:p>
    <w:p w14:paraId="2C3A3047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付款方式（预付款，进度款，尾款，结款时间）</w:t>
      </w:r>
    </w:p>
    <w:p w14:paraId="0A8EF419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水电情况（甲方提供还是自行解决）</w:t>
      </w:r>
    </w:p>
    <w:p w14:paraId="7B87C7C6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验收标准：先了解对方的验收标准，再根据我们清洗的标准对比（1.目视光伏板表面应清洁、明亮，无肉眼可见的异物；2.组件发电量的提升）</w:t>
      </w:r>
    </w:p>
    <w:p w14:paraId="45AAC25A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我们的清洗方式：清水洗一次；使用清洁剂再用清水洗，重点污渍定点冲洗。</w:t>
      </w:r>
    </w:p>
    <w:p w14:paraId="5CBD8060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二、报价：</w:t>
      </w:r>
    </w:p>
    <w:p w14:paraId="5B8D5B5B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综上所述，了解到这些信息后，先给初步报价：</w:t>
      </w:r>
    </w:p>
    <w:p w14:paraId="138456FA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平地电站、戈壁沙漠电站、农光互补价格报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1600到2000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元之间</w:t>
      </w:r>
    </w:p>
    <w:p w14:paraId="0C82C4C0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渔光互补、山地电站、海面电站、高海拔价格报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2000到4000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元之间。</w:t>
      </w:r>
    </w:p>
    <w:p w14:paraId="37DE40AE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分布式的住宅屋面报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200到500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元之间一个屋顶</w:t>
      </w:r>
    </w:p>
    <w:p w14:paraId="167854B5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厂房屋顶和车棚根据脏污报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1800到4000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之间</w:t>
      </w:r>
    </w:p>
    <w:p w14:paraId="495DFC54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高层建筑根据具体高度和数量报价，不按兆瓦数报价，将来回的车旅费清洗难度利润综合报价。</w:t>
      </w:r>
    </w:p>
    <w:p w14:paraId="23FCF078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DCB806B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风    电</w:t>
      </w:r>
    </w:p>
    <w:p w14:paraId="056D352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D1FA100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一、现场勘察</w:t>
      </w:r>
    </w:p>
    <w:p w14:paraId="2C02395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1、客户信息收集：</w:t>
      </w:r>
    </w:p>
    <w:p w14:paraId="0C0016C7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电站（价格略高），运维公司（价格适中），保洁公司（价格适中）。</w:t>
      </w:r>
    </w:p>
    <w:p w14:paraId="55E4382A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场景了解：陆上风电和海上风电</w:t>
      </w:r>
    </w:p>
    <w:p w14:paraId="1BB67C00">
      <w:pPr>
        <w:numPr>
          <w:ilvl w:val="0"/>
          <w:numId w:val="0"/>
        </w:numPr>
        <w:ind w:firstLine="280" w:firstLineChars="1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陆上风电：平坦地形、复杂山地、高海拔、森林区域</w:t>
      </w:r>
    </w:p>
    <w:p w14:paraId="3AC8D487">
      <w:pPr>
        <w:numPr>
          <w:ilvl w:val="0"/>
          <w:numId w:val="0"/>
        </w:num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海上风电：近海固定式、深远海浮式</w:t>
      </w:r>
    </w:p>
    <w:p w14:paraId="4BDEF14D">
      <w:pPr>
        <w:numPr>
          <w:ilvl w:val="0"/>
          <w:numId w:val="0"/>
        </w:num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要求对方提供风机视频或者照片（脏污程度、周边环境）</w:t>
      </w:r>
    </w:p>
    <w:p w14:paraId="21A8C0EB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风机高度</w:t>
      </w:r>
    </w:p>
    <w:p w14:paraId="232795D0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项目位置</w:t>
      </w:r>
    </w:p>
    <w:p w14:paraId="218181D1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确定风机多少根，风叶几组（三片每组）</w:t>
      </w:r>
    </w:p>
    <w:p w14:paraId="3CEB648B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工期要求：一般脏污一天两根，污染严重1.5天一根</w:t>
      </w:r>
    </w:p>
    <w:p w14:paraId="7EBF9007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验收标准：先了解甲方标准，再对比我们的清洗标准（风筒或风叶表面目视无明显油污、灰尘、鸟粪、锈蚀等异物，无清洁剂残留，油漆层无损伤、脱落；）</w:t>
      </w:r>
    </w:p>
    <w:p w14:paraId="40FF0D8F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付款方式（预付款，进度款，尾款，结款时间）</w:t>
      </w:r>
    </w:p>
    <w:p w14:paraId="7E9DA02B">
      <w:pPr>
        <w:numPr>
          <w:ilvl w:val="0"/>
          <w:numId w:val="2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水电情况（甲方提供还是自行解决）</w:t>
      </w:r>
    </w:p>
    <w:p w14:paraId="42904255"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报价</w:t>
      </w:r>
    </w:p>
    <w:p w14:paraId="0CF80EA2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风筒：</w:t>
      </w:r>
    </w:p>
    <w:p w14:paraId="28CA1799">
      <w:pPr>
        <w:numPr>
          <w:ilvl w:val="0"/>
          <w:numId w:val="0"/>
        </w:numPr>
        <w:ind w:firstLine="562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60到80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米高：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6000元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/每根</w:t>
      </w:r>
    </w:p>
    <w:p w14:paraId="6382E6B9"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80到100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米高：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8000元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/每根</w:t>
      </w:r>
    </w:p>
    <w:p w14:paraId="269B0321"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100到120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米高：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1万元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/每根</w:t>
      </w:r>
    </w:p>
    <w:p w14:paraId="09BF4232"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120米到150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米高：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1.5万元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/每根</w:t>
      </w:r>
    </w:p>
    <w:p w14:paraId="7B570DCF"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150米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高以上：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2万元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起/每根</w:t>
      </w:r>
    </w:p>
    <w:p w14:paraId="4A55EA0E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6AECDC5"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风叶（每组三片）：</w:t>
      </w:r>
    </w:p>
    <w:p w14:paraId="4C566948"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80米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以下：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3000元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/组</w:t>
      </w:r>
    </w:p>
    <w:p w14:paraId="582607E7"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80米到100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米：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4500元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/组</w:t>
      </w:r>
    </w:p>
    <w:p w14:paraId="7A969777"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100米到120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米：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5400元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/组</w:t>
      </w:r>
    </w:p>
    <w:p w14:paraId="7E862575">
      <w:pPr>
        <w:numPr>
          <w:ilvl w:val="0"/>
          <w:numId w:val="0"/>
        </w:numPr>
        <w:ind w:firstLine="562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120米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6600元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/组</w:t>
      </w:r>
    </w:p>
    <w:p w14:paraId="1E708C6D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7DF24C7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ED7A59"/>
    <w:multiLevelType w:val="singleLevel"/>
    <w:tmpl w:val="C9ED7A5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F6770F96"/>
    <w:multiLevelType w:val="singleLevel"/>
    <w:tmpl w:val="F6770F9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9CA3292"/>
    <w:multiLevelType w:val="singleLevel"/>
    <w:tmpl w:val="79CA329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2366B"/>
    <w:rsid w:val="049F343C"/>
    <w:rsid w:val="102B04D3"/>
    <w:rsid w:val="10874BF2"/>
    <w:rsid w:val="187A4C19"/>
    <w:rsid w:val="19D035DB"/>
    <w:rsid w:val="1C493F61"/>
    <w:rsid w:val="23ED3D6C"/>
    <w:rsid w:val="29E364D2"/>
    <w:rsid w:val="34767593"/>
    <w:rsid w:val="3C065B22"/>
    <w:rsid w:val="477E2DF0"/>
    <w:rsid w:val="4CD80866"/>
    <w:rsid w:val="51B353FD"/>
    <w:rsid w:val="52BE22AC"/>
    <w:rsid w:val="55A161F5"/>
    <w:rsid w:val="58892E17"/>
    <w:rsid w:val="60954039"/>
    <w:rsid w:val="60D4713E"/>
    <w:rsid w:val="668A0DFC"/>
    <w:rsid w:val="67C223E6"/>
    <w:rsid w:val="699D3E7F"/>
    <w:rsid w:val="6A827CC4"/>
    <w:rsid w:val="6C0C59DE"/>
    <w:rsid w:val="73B805F1"/>
    <w:rsid w:val="77D05938"/>
    <w:rsid w:val="77EE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921</Words>
  <Characters>992</Characters>
  <Lines>0</Lines>
  <Paragraphs>0</Paragraphs>
  <TotalTime>1</TotalTime>
  <ScaleCrop>false</ScaleCrop>
  <LinksUpToDate>false</LinksUpToDate>
  <CharactersWithSpaces>1004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2025-10-24T06:39:00Z</dcterms:created>
  <dc:creator>KTSW</dc:creator>
  <cp:lastModifiedBy>闵雯</cp:lastModifiedBy>
  <dcterms:modified xsi:type="dcterms:W3CDTF">2025-11-27T07:55:51Z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AF115ECD0F77460C88D0B8B8D508DDDE_13</vt:lpwstr>
  </property>
  <property fmtid="{D5CDD505-2E9C-101B-9397-08002B2CF9AE}" pid="4" name="KSOTemplateDocerSaveRecord">
    <vt:lpwstr>eyJoZGlkIjoiOTYwNTcyNjkwNTA3MDRlNjU3Y2IzMTQ2ZGEwNjg1NDEiLCJ1c2VySWQiOiI1MjY2MTQzMTEifQ==</vt:lpwstr>
  </property>
</Properties>
</file>